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56F" w:rsidRDefault="003E45C6" w:rsidP="003E45C6">
      <w:pPr>
        <w:pStyle w:val="Heading1"/>
        <w:jc w:val="center"/>
      </w:pPr>
      <w:r>
        <w:t>Brailliant 14 Frequently Asked Questions (FAQ)</w:t>
      </w:r>
    </w:p>
    <w:p w:rsidR="003E45C6" w:rsidRDefault="003E45C6" w:rsidP="003E45C6"/>
    <w:p w:rsidR="003E45C6" w:rsidRDefault="003E45C6" w:rsidP="00D7258D">
      <w:pPr>
        <w:pStyle w:val="Heading2"/>
      </w:pPr>
      <w:r>
        <w:t>Q:  What is the Brailliant 14?</w:t>
      </w:r>
    </w:p>
    <w:p w:rsidR="003E45C6" w:rsidRDefault="003E45C6" w:rsidP="003E45C6">
      <w:pPr>
        <w:ind w:left="720"/>
      </w:pPr>
      <w:r>
        <w:t>A:  The Brailliant 14 is a small, portable braille device that serves as the ideal companion tool with your various mobile devices such as smartphones or tablets.  But due to its unique Bluetooth setup, it also serves as a standalone note taking tool and stopwatch without any connection necessary.</w:t>
      </w:r>
    </w:p>
    <w:p w:rsidR="00DF5D52" w:rsidRDefault="00D51449" w:rsidP="003E45C6">
      <w:pPr>
        <w:ind w:left="720"/>
      </w:pPr>
      <w:r>
        <w:t xml:space="preserve">What makes the Brailliant Unique with an iOS device is combined with the Brailliant Sync app, found on </w:t>
      </w:r>
      <w:r w:rsidR="00D7258D">
        <w:t>the App</w:t>
      </w:r>
      <w:r>
        <w:t xml:space="preserve"> Store, users can type notes with the Brailliant not paired to any devices.   The next time the Brailliant pairs wi</w:t>
      </w:r>
      <w:r w:rsidR="00DF5D52">
        <w:t>th your iPhone, all notes taken are immediately synchronized with your email accounts and can be found in the notes folders of your email accounts on any device y</w:t>
      </w:r>
      <w:r w:rsidR="009A7036">
        <w:t xml:space="preserve">ou choose to use, along with the </w:t>
      </w:r>
      <w:r w:rsidR="00D7258D">
        <w:t>iOS notes</w:t>
      </w:r>
      <w:r w:rsidR="009A7036">
        <w:t xml:space="preserve"> app.</w:t>
      </w:r>
    </w:p>
    <w:p w:rsidR="00D51449" w:rsidRDefault="00DF5D52" w:rsidP="003E45C6">
      <w:pPr>
        <w:ind w:left="720"/>
      </w:pPr>
      <w:r>
        <w:t xml:space="preserve">For example, you are in a meeting and your Bluetooth is turned off on your iPhone.  You take notes with your Brailliant in that meeting and then re-pair with your iPhone later.  Within seconds you will find those notes synchronized with your notes folder of your Gmail or other email account on your PC, smartphone, or tablet, for.  Feel free to edit them on those devices and they will synchronize with your Brailliant. </w:t>
      </w:r>
      <w:r w:rsidR="00D51449">
        <w:t xml:space="preserve"> </w:t>
      </w:r>
    </w:p>
    <w:p w:rsidR="003E45C6" w:rsidRDefault="003E45C6" w:rsidP="00D7258D">
      <w:pPr>
        <w:pStyle w:val="Heading2"/>
      </w:pPr>
      <w:r>
        <w:t>Q:  What are the buttons on the Brailliant 14?</w:t>
      </w:r>
    </w:p>
    <w:p w:rsidR="003E45C6" w:rsidRDefault="003E45C6" w:rsidP="003E45C6">
      <w:pPr>
        <w:ind w:left="720"/>
      </w:pPr>
      <w:r>
        <w:t xml:space="preserve">A:  The Brailliant 14 prides itself on a high quality, durable </w:t>
      </w:r>
      <w:r w:rsidR="00D7258D">
        <w:t>design with</w:t>
      </w:r>
      <w:r>
        <w:t xml:space="preserve"> a simple, minimalistic </w:t>
      </w:r>
      <w:proofErr w:type="gramStart"/>
      <w:r>
        <w:t>interface</w:t>
      </w:r>
      <w:proofErr w:type="gramEnd"/>
      <w:r>
        <w:t>.  With the device in front of you as if you were going to begin typing:</w:t>
      </w:r>
    </w:p>
    <w:p w:rsidR="003E45C6" w:rsidRDefault="003E45C6" w:rsidP="003E45C6">
      <w:pPr>
        <w:pStyle w:val="ListBullet"/>
        <w:tabs>
          <w:tab w:val="clear" w:pos="360"/>
          <w:tab w:val="num" w:pos="1080"/>
        </w:tabs>
        <w:ind w:left="1080"/>
      </w:pPr>
      <w:r>
        <w:t xml:space="preserve">Left edge of the device </w:t>
      </w:r>
    </w:p>
    <w:p w:rsidR="003E45C6" w:rsidRDefault="003E45C6" w:rsidP="003E45C6">
      <w:pPr>
        <w:pStyle w:val="ListBullet"/>
        <w:tabs>
          <w:tab w:val="clear" w:pos="360"/>
          <w:tab w:val="num" w:pos="1440"/>
        </w:tabs>
        <w:ind w:left="1440"/>
      </w:pPr>
      <w:r>
        <w:t xml:space="preserve">The front slot is a micro USB charger </w:t>
      </w:r>
      <w:r w:rsidR="001C05C8">
        <w:t>and connector to a computer when necessary</w:t>
      </w:r>
    </w:p>
    <w:p w:rsidR="001C05C8" w:rsidRDefault="001C05C8" w:rsidP="003E45C6">
      <w:pPr>
        <w:pStyle w:val="ListBullet"/>
        <w:tabs>
          <w:tab w:val="clear" w:pos="360"/>
          <w:tab w:val="num" w:pos="1440"/>
        </w:tabs>
        <w:ind w:left="1440"/>
      </w:pPr>
      <w:r>
        <w:t>Behind the slot is the power button.  Press and hold for 3 seconds to power off / on</w:t>
      </w:r>
    </w:p>
    <w:p w:rsidR="001C05C8" w:rsidRDefault="001C05C8" w:rsidP="001C05C8">
      <w:pPr>
        <w:pStyle w:val="ListBullet"/>
        <w:tabs>
          <w:tab w:val="clear" w:pos="360"/>
          <w:tab w:val="num" w:pos="1080"/>
        </w:tabs>
        <w:ind w:left="1080"/>
      </w:pPr>
      <w:r>
        <w:t xml:space="preserve">Back edge </w:t>
      </w:r>
    </w:p>
    <w:p w:rsidR="001C05C8" w:rsidRDefault="001C05C8" w:rsidP="001C05C8">
      <w:pPr>
        <w:pStyle w:val="ListBullet"/>
        <w:tabs>
          <w:tab w:val="clear" w:pos="360"/>
          <w:tab w:val="num" w:pos="1440"/>
        </w:tabs>
        <w:ind w:left="1440"/>
      </w:pPr>
      <w:r>
        <w:t>The switch on the back left corner toggles between the Brailliant’s internal applications (Note taker, stopwatch and settings), and the braille terminal mode.  Having the switch to the left puts the Brailliant in application mode, while switching it to the right puts it in braille terminal mode where you can pair with other devices.</w:t>
      </w:r>
    </w:p>
    <w:p w:rsidR="001C05C8" w:rsidRDefault="001C05C8" w:rsidP="001C05C8">
      <w:pPr>
        <w:pStyle w:val="ListBullet"/>
        <w:tabs>
          <w:tab w:val="clear" w:pos="360"/>
          <w:tab w:val="num" w:pos="1080"/>
        </w:tabs>
        <w:ind w:left="1080"/>
      </w:pPr>
      <w:r>
        <w:t>Right edge has no buttons on it.</w:t>
      </w:r>
    </w:p>
    <w:p w:rsidR="001C05C8" w:rsidRDefault="001C05C8" w:rsidP="001C05C8">
      <w:pPr>
        <w:pStyle w:val="ListBullet"/>
        <w:tabs>
          <w:tab w:val="clear" w:pos="360"/>
          <w:tab w:val="num" w:pos="1080"/>
        </w:tabs>
        <w:ind w:left="1080"/>
      </w:pPr>
      <w:r>
        <w:t>Front edge:</w:t>
      </w:r>
    </w:p>
    <w:p w:rsidR="001C05C8" w:rsidRDefault="001C05C8" w:rsidP="001C05C8">
      <w:pPr>
        <w:pStyle w:val="ListBullet"/>
        <w:tabs>
          <w:tab w:val="clear" w:pos="360"/>
          <w:tab w:val="num" w:pos="1440"/>
        </w:tabs>
        <w:ind w:left="1440"/>
      </w:pPr>
      <w:r>
        <w:t>HumanWare’s signature thumb keys.  From far left to far right they are (Previous, left, right and next).  Typically the two outer thumb keys navigate from item to item and the two inner thumb keys pan the braille display left or right.</w:t>
      </w:r>
    </w:p>
    <w:p w:rsidR="001C05C8" w:rsidRDefault="001C05C8" w:rsidP="001C05C8">
      <w:pPr>
        <w:pStyle w:val="ListBullet"/>
        <w:tabs>
          <w:tab w:val="clear" w:pos="360"/>
          <w:tab w:val="num" w:pos="1080"/>
        </w:tabs>
        <w:ind w:left="1080"/>
      </w:pPr>
      <w:r>
        <w:t>Face of the device:</w:t>
      </w:r>
    </w:p>
    <w:p w:rsidR="001C05C8" w:rsidRDefault="001C05C8" w:rsidP="001C05C8">
      <w:pPr>
        <w:pStyle w:val="ListBullet"/>
        <w:tabs>
          <w:tab w:val="clear" w:pos="360"/>
          <w:tab w:val="num" w:pos="1440"/>
        </w:tabs>
        <w:ind w:left="1440"/>
      </w:pPr>
      <w:r>
        <w:t>At the top of the face of the Brailliant you have your standard 8 dot braille keypad.  From left to right the keys are, (Dots 7/backspace, 3, 2, 1, 4, 5, 6, 8/enter).</w:t>
      </w:r>
    </w:p>
    <w:p w:rsidR="001C05C8" w:rsidRDefault="001C05C8" w:rsidP="001C05C8">
      <w:pPr>
        <w:pStyle w:val="ListBullet"/>
        <w:tabs>
          <w:tab w:val="clear" w:pos="360"/>
          <w:tab w:val="num" w:pos="1440"/>
        </w:tabs>
        <w:ind w:left="1440"/>
      </w:pPr>
      <w:r>
        <w:t xml:space="preserve">Between and slightly above dots 1 and 4 is the Brailliant joystick.  This allows for </w:t>
      </w:r>
      <w:r w:rsidR="00D7258D">
        <w:t>simple navigation</w:t>
      </w:r>
      <w:r>
        <w:t xml:space="preserve"> among items.  It also emulates the flick left, right, up and down gestures found on iOS.  Pressing in on the joystick selects items.</w:t>
      </w:r>
    </w:p>
    <w:p w:rsidR="001C05C8" w:rsidRDefault="001C05C8" w:rsidP="001C05C8">
      <w:pPr>
        <w:pStyle w:val="ListBullet"/>
        <w:tabs>
          <w:tab w:val="clear" w:pos="360"/>
          <w:tab w:val="num" w:pos="1080"/>
        </w:tabs>
        <w:ind w:left="1080"/>
      </w:pPr>
      <w:r>
        <w:lastRenderedPageBreak/>
        <w:t>Below the keypad:</w:t>
      </w:r>
    </w:p>
    <w:p w:rsidR="00D51449" w:rsidRDefault="001C05C8" w:rsidP="001C05C8">
      <w:pPr>
        <w:pStyle w:val="ListBullet"/>
        <w:tabs>
          <w:tab w:val="clear" w:pos="360"/>
          <w:tab w:val="num" w:pos="1440"/>
        </w:tabs>
        <w:ind w:left="1440"/>
      </w:pPr>
      <w:r>
        <w:t xml:space="preserve">You will find the Brailliant’s 14 high quality braille cells.  Above each cell is a unique touch cursor.  Rather than needing to press a button to activate a cursor router key, you </w:t>
      </w:r>
      <w:r w:rsidR="00D7258D">
        <w:t>simply slide</w:t>
      </w:r>
      <w:r>
        <w:t xml:space="preserve"> your finger up from a cell and the touch sensor will detect the location of your finger and either rout the cursor to that cell or </w:t>
      </w:r>
      <w:r w:rsidR="00D7258D">
        <w:t>activate that</w:t>
      </w:r>
      <w:r>
        <w:t xml:space="preserve"> item.  You will feel a slight vibration of the device when finger detection is made.</w:t>
      </w:r>
    </w:p>
    <w:p w:rsidR="00D51449" w:rsidRDefault="00D51449" w:rsidP="00D51449">
      <w:pPr>
        <w:pStyle w:val="ListBullet"/>
        <w:tabs>
          <w:tab w:val="clear" w:pos="360"/>
          <w:tab w:val="num" w:pos="1080"/>
        </w:tabs>
        <w:ind w:left="1080"/>
      </w:pPr>
      <w:r>
        <w:t>In front of the braille display:</w:t>
      </w:r>
    </w:p>
    <w:p w:rsidR="00D51449" w:rsidRDefault="00D51449" w:rsidP="00D51449">
      <w:pPr>
        <w:pStyle w:val="ListBullet"/>
        <w:tabs>
          <w:tab w:val="clear" w:pos="360"/>
          <w:tab w:val="num" w:pos="1440"/>
        </w:tabs>
        <w:ind w:left="1440"/>
      </w:pPr>
      <w:r>
        <w:t>You will find the Brailliant’s ergonomic spacebar.</w:t>
      </w:r>
    </w:p>
    <w:p w:rsidR="00D51449" w:rsidRDefault="00D51449" w:rsidP="00D51449">
      <w:pPr>
        <w:pStyle w:val="ListBullet"/>
        <w:numPr>
          <w:ilvl w:val="0"/>
          <w:numId w:val="0"/>
        </w:numPr>
        <w:ind w:left="360" w:hanging="360"/>
      </w:pPr>
    </w:p>
    <w:p w:rsidR="00D51449" w:rsidRDefault="00D51449" w:rsidP="00D7258D">
      <w:pPr>
        <w:pStyle w:val="Heading2"/>
      </w:pPr>
      <w:r>
        <w:t>Q:  Does the Brailliant 14 have a user replaceable battery?</w:t>
      </w:r>
    </w:p>
    <w:p w:rsidR="00D51449" w:rsidRDefault="00D51449" w:rsidP="00D51449">
      <w:pPr>
        <w:pStyle w:val="ListBullet"/>
        <w:numPr>
          <w:ilvl w:val="0"/>
          <w:numId w:val="0"/>
        </w:numPr>
        <w:ind w:left="360" w:hanging="360"/>
      </w:pPr>
    </w:p>
    <w:p w:rsidR="00D51449" w:rsidRDefault="00D51449" w:rsidP="00D51449">
      <w:pPr>
        <w:pStyle w:val="ListBullet"/>
        <w:numPr>
          <w:ilvl w:val="0"/>
          <w:numId w:val="0"/>
        </w:numPr>
        <w:ind w:left="360" w:hanging="360"/>
      </w:pPr>
      <w:r>
        <w:tab/>
        <w:t>A</w:t>
      </w:r>
      <w:r w:rsidR="00D7258D">
        <w:t>: No</w:t>
      </w:r>
      <w:r>
        <w:t>, to provide optimal battery life, the battery must be replaced by HumanWare or an authorized dealer.</w:t>
      </w:r>
    </w:p>
    <w:p w:rsidR="00D51449" w:rsidRDefault="00D51449" w:rsidP="00D51449">
      <w:pPr>
        <w:pStyle w:val="ListBullet"/>
        <w:numPr>
          <w:ilvl w:val="0"/>
          <w:numId w:val="0"/>
        </w:numPr>
        <w:ind w:left="360" w:hanging="360"/>
      </w:pPr>
    </w:p>
    <w:p w:rsidR="004F3CD6" w:rsidRDefault="004F3CD6" w:rsidP="004F3CD6">
      <w:pPr>
        <w:pStyle w:val="Heading2"/>
      </w:pPr>
      <w:r>
        <w:t>Q:  How long does the battery last?</w:t>
      </w:r>
    </w:p>
    <w:p w:rsidR="004F3CD6" w:rsidRDefault="004F3CD6" w:rsidP="00D51449">
      <w:pPr>
        <w:pStyle w:val="ListBullet"/>
        <w:numPr>
          <w:ilvl w:val="0"/>
          <w:numId w:val="0"/>
        </w:numPr>
        <w:ind w:left="360" w:hanging="360"/>
      </w:pPr>
    </w:p>
    <w:p w:rsidR="004F3CD6" w:rsidRDefault="004F3CD6" w:rsidP="00D51449">
      <w:pPr>
        <w:pStyle w:val="ListBullet"/>
        <w:numPr>
          <w:ilvl w:val="0"/>
          <w:numId w:val="0"/>
        </w:numPr>
        <w:ind w:left="360" w:hanging="360"/>
      </w:pPr>
      <w:r>
        <w:tab/>
        <w:t xml:space="preserve">Q:  under normal </w:t>
      </w:r>
      <w:proofErr w:type="gramStart"/>
      <w:r>
        <w:t>usage  users</w:t>
      </w:r>
      <w:proofErr w:type="gramEnd"/>
      <w:r>
        <w:t xml:space="preserve"> can expect 18-20 hours of  battery.</w:t>
      </w:r>
    </w:p>
    <w:p w:rsidR="004F3CD6" w:rsidRDefault="004F3CD6" w:rsidP="00D51449">
      <w:pPr>
        <w:pStyle w:val="ListBullet"/>
        <w:numPr>
          <w:ilvl w:val="0"/>
          <w:numId w:val="0"/>
        </w:numPr>
        <w:ind w:left="360" w:hanging="360"/>
      </w:pPr>
    </w:p>
    <w:p w:rsidR="004F3CD6" w:rsidRDefault="004F3CD6" w:rsidP="004F3CD6">
      <w:pPr>
        <w:pStyle w:val="Heading2"/>
      </w:pPr>
      <w:r>
        <w:t>Q:  What are the dimensions of the Brailliant 14?</w:t>
      </w:r>
    </w:p>
    <w:p w:rsidR="004F3CD6" w:rsidRDefault="004F3CD6" w:rsidP="00D51449">
      <w:pPr>
        <w:pStyle w:val="ListBullet"/>
        <w:numPr>
          <w:ilvl w:val="0"/>
          <w:numId w:val="0"/>
        </w:numPr>
        <w:ind w:left="360" w:hanging="360"/>
      </w:pPr>
    </w:p>
    <w:p w:rsidR="004F3CD6" w:rsidRDefault="004F3CD6" w:rsidP="004F3CD6">
      <w:pPr>
        <w:pStyle w:val="PlainText"/>
      </w:pPr>
      <w:r>
        <w:tab/>
        <w:t>A:  Size: 166x100x23 [mm</w:t>
      </w:r>
      <w:proofErr w:type="gramStart"/>
      <w:r>
        <w:t>] ;</w:t>
      </w:r>
      <w:proofErr w:type="gramEnd"/>
    </w:p>
    <w:p w:rsidR="004F3CD6" w:rsidRDefault="004F3CD6" w:rsidP="004F3CD6">
      <w:pPr>
        <w:pStyle w:val="PlainText"/>
        <w:ind w:left="720"/>
      </w:pPr>
      <w:proofErr w:type="gramStart"/>
      <w:r>
        <w:t>weight</w:t>
      </w:r>
      <w:proofErr w:type="gramEnd"/>
      <w:r>
        <w:t xml:space="preserve">: 285 Grams, 0.63 </w:t>
      </w:r>
      <w:proofErr w:type="spellStart"/>
      <w:r>
        <w:t>lbs</w:t>
      </w:r>
      <w:proofErr w:type="spellEnd"/>
      <w:r>
        <w:t xml:space="preserve">  </w:t>
      </w:r>
    </w:p>
    <w:p w:rsidR="004F3CD6" w:rsidRDefault="004F3CD6" w:rsidP="004F3CD6">
      <w:pPr>
        <w:pStyle w:val="PlainText"/>
      </w:pPr>
    </w:p>
    <w:p w:rsidR="00F50807" w:rsidRDefault="00F50807" w:rsidP="00D7258D">
      <w:pPr>
        <w:pStyle w:val="Heading2"/>
      </w:pPr>
      <w:r>
        <w:t>Q:  How many devices can the Brailliant 14 pair with?</w:t>
      </w:r>
    </w:p>
    <w:p w:rsidR="00F50807" w:rsidRDefault="00F50807" w:rsidP="00D51449">
      <w:pPr>
        <w:pStyle w:val="ListBullet"/>
        <w:numPr>
          <w:ilvl w:val="0"/>
          <w:numId w:val="0"/>
        </w:numPr>
        <w:ind w:left="360" w:hanging="360"/>
      </w:pPr>
    </w:p>
    <w:p w:rsidR="00F50807" w:rsidRDefault="00F50807" w:rsidP="00D51449">
      <w:pPr>
        <w:pStyle w:val="ListBullet"/>
        <w:numPr>
          <w:ilvl w:val="0"/>
          <w:numId w:val="0"/>
        </w:numPr>
        <w:ind w:left="360" w:hanging="360"/>
      </w:pPr>
      <w:r>
        <w:tab/>
        <w:t xml:space="preserve">A:  5 devices at once. </w:t>
      </w:r>
    </w:p>
    <w:p w:rsidR="00903130" w:rsidRDefault="00903130" w:rsidP="00D51449">
      <w:pPr>
        <w:pStyle w:val="ListBullet"/>
        <w:numPr>
          <w:ilvl w:val="0"/>
          <w:numId w:val="0"/>
        </w:numPr>
        <w:ind w:left="360" w:hanging="360"/>
      </w:pPr>
    </w:p>
    <w:p w:rsidR="00D51449" w:rsidRDefault="00D51449" w:rsidP="00D7258D">
      <w:pPr>
        <w:pStyle w:val="Heading2"/>
      </w:pPr>
      <w:r>
        <w:t>Q:  Does the Brailliant 14 come with a carrying case?</w:t>
      </w:r>
    </w:p>
    <w:p w:rsidR="00D51449" w:rsidRDefault="00D51449" w:rsidP="00D51449">
      <w:pPr>
        <w:pStyle w:val="ListBullet"/>
        <w:numPr>
          <w:ilvl w:val="0"/>
          <w:numId w:val="0"/>
        </w:numPr>
        <w:ind w:left="360" w:hanging="360"/>
      </w:pPr>
    </w:p>
    <w:p w:rsidR="00D51449" w:rsidRDefault="00D51449" w:rsidP="00D51449">
      <w:pPr>
        <w:pStyle w:val="ListBullet"/>
        <w:numPr>
          <w:ilvl w:val="0"/>
          <w:numId w:val="0"/>
        </w:numPr>
        <w:ind w:left="360" w:hanging="360"/>
      </w:pPr>
      <w:r>
        <w:tab/>
        <w:t>A:  Yes the device comes with a protective leather pouch that allows for the device to remain protected while in use.</w:t>
      </w:r>
    </w:p>
    <w:p w:rsidR="00D51449" w:rsidRDefault="00D51449" w:rsidP="00D51449">
      <w:pPr>
        <w:pStyle w:val="ListBullet"/>
        <w:numPr>
          <w:ilvl w:val="0"/>
          <w:numId w:val="0"/>
        </w:numPr>
        <w:ind w:left="360" w:hanging="360"/>
      </w:pPr>
    </w:p>
    <w:p w:rsidR="001C05C8" w:rsidRDefault="00D51449" w:rsidP="00D7258D">
      <w:pPr>
        <w:pStyle w:val="Heading2"/>
      </w:pPr>
      <w:r>
        <w:t xml:space="preserve">Q: </w:t>
      </w:r>
      <w:r w:rsidR="001C05C8">
        <w:t xml:space="preserve"> </w:t>
      </w:r>
      <w:r>
        <w:t>What screen readers does the Brailliant 14 work with?</w:t>
      </w:r>
    </w:p>
    <w:p w:rsidR="00D51449" w:rsidRDefault="00D51449" w:rsidP="00D51449">
      <w:pPr>
        <w:pStyle w:val="ListBullet"/>
        <w:numPr>
          <w:ilvl w:val="0"/>
          <w:numId w:val="0"/>
        </w:numPr>
        <w:ind w:left="360" w:hanging="360"/>
      </w:pPr>
    </w:p>
    <w:p w:rsidR="00D51449" w:rsidRDefault="00D51449" w:rsidP="00D51449">
      <w:pPr>
        <w:pStyle w:val="ListBullet"/>
        <w:numPr>
          <w:ilvl w:val="0"/>
          <w:numId w:val="0"/>
        </w:numPr>
        <w:ind w:left="360" w:hanging="360"/>
      </w:pPr>
      <w:r>
        <w:tab/>
        <w:t>A:  At the time of launch the Brailliant 14 has been approved by Apple to work with Voiceover on iOS and Mac. We are in the process of having the device approved by Windows and Android screen readers.</w:t>
      </w:r>
    </w:p>
    <w:p w:rsidR="00D51449" w:rsidRDefault="00D51449" w:rsidP="00D51449">
      <w:pPr>
        <w:pStyle w:val="ListBullet"/>
        <w:numPr>
          <w:ilvl w:val="0"/>
          <w:numId w:val="0"/>
        </w:numPr>
        <w:ind w:left="360" w:hanging="360"/>
      </w:pPr>
    </w:p>
    <w:p w:rsidR="00DF5D52" w:rsidRDefault="009A7036" w:rsidP="00D7258D">
      <w:pPr>
        <w:pStyle w:val="Heading2"/>
      </w:pPr>
      <w:r>
        <w:lastRenderedPageBreak/>
        <w:t xml:space="preserve">Q:  How do I set up my device and iPhone </w:t>
      </w:r>
      <w:r w:rsidR="00DF5D52">
        <w:t>for synchronizing notes I want to take on the Brailliant?</w:t>
      </w:r>
    </w:p>
    <w:p w:rsidR="00DF5D52" w:rsidRDefault="00DF5D52" w:rsidP="00D51449">
      <w:pPr>
        <w:pStyle w:val="ListBullet"/>
        <w:numPr>
          <w:ilvl w:val="0"/>
          <w:numId w:val="0"/>
        </w:numPr>
        <w:ind w:left="360" w:hanging="360"/>
      </w:pPr>
    </w:p>
    <w:p w:rsidR="00DF5D52" w:rsidRDefault="00DF5D52" w:rsidP="00D51449">
      <w:pPr>
        <w:pStyle w:val="ListBullet"/>
        <w:numPr>
          <w:ilvl w:val="0"/>
          <w:numId w:val="0"/>
        </w:numPr>
        <w:ind w:left="360" w:hanging="360"/>
      </w:pPr>
      <w:r>
        <w:tab/>
        <w:t>A:</w:t>
      </w:r>
      <w:r w:rsidR="00663D96">
        <w:tab/>
      </w:r>
      <w:r>
        <w:t>1</w:t>
      </w:r>
      <w:r w:rsidR="00D7258D">
        <w:t>. download</w:t>
      </w:r>
      <w:r>
        <w:t xml:space="preserve"> the Brailliant Sync app from the App store.</w:t>
      </w:r>
    </w:p>
    <w:p w:rsidR="00663D96" w:rsidRDefault="00663D96" w:rsidP="00663D96">
      <w:pPr>
        <w:pStyle w:val="ListBullet"/>
        <w:numPr>
          <w:ilvl w:val="0"/>
          <w:numId w:val="0"/>
        </w:numPr>
        <w:ind w:left="720"/>
      </w:pPr>
      <w:r>
        <w:t>2.  Ensure your Bluetooth is turned on.  If it is not, enter your iOS control Center by touching the status bar at the top of the screen where the time is found and perform a 3 finger swipe up.  Find the Bluetooth item and make sure it is on.</w:t>
      </w:r>
    </w:p>
    <w:p w:rsidR="00663D96" w:rsidRDefault="00663D96" w:rsidP="00D51449">
      <w:pPr>
        <w:pStyle w:val="ListBullet"/>
        <w:numPr>
          <w:ilvl w:val="0"/>
          <w:numId w:val="0"/>
        </w:numPr>
        <w:ind w:left="360" w:hanging="360"/>
      </w:pPr>
      <w:r>
        <w:tab/>
      </w:r>
      <w:r w:rsidR="00DF5D52">
        <w:tab/>
      </w:r>
      <w:r>
        <w:t>3</w:t>
      </w:r>
      <w:r w:rsidR="00DF5D52">
        <w:t>.  On your home screen</w:t>
      </w:r>
      <w:r>
        <w:t xml:space="preserve"> double tap to activate the Brailliant Sync app.</w:t>
      </w:r>
    </w:p>
    <w:p w:rsidR="00DF5D52" w:rsidRDefault="00663D96" w:rsidP="00D51449">
      <w:pPr>
        <w:pStyle w:val="ListBullet"/>
        <w:numPr>
          <w:ilvl w:val="0"/>
          <w:numId w:val="0"/>
        </w:numPr>
        <w:ind w:left="360" w:hanging="360"/>
      </w:pPr>
      <w:r>
        <w:tab/>
      </w:r>
      <w:r>
        <w:tab/>
        <w:t>4.  Double tap on ad an account.</w:t>
      </w:r>
    </w:p>
    <w:p w:rsidR="00663D96" w:rsidRDefault="00663D96" w:rsidP="00D51449">
      <w:pPr>
        <w:pStyle w:val="ListBullet"/>
        <w:numPr>
          <w:ilvl w:val="0"/>
          <w:numId w:val="0"/>
        </w:numPr>
        <w:ind w:left="360" w:hanging="360"/>
      </w:pPr>
      <w:r>
        <w:tab/>
      </w:r>
      <w:r>
        <w:tab/>
        <w:t>5.  Select if you have a Google or other account by double tapping on the appropriate item.</w:t>
      </w:r>
    </w:p>
    <w:p w:rsidR="00663D96" w:rsidRDefault="00663D96" w:rsidP="00663D96">
      <w:pPr>
        <w:pStyle w:val="ListBullet"/>
        <w:numPr>
          <w:ilvl w:val="0"/>
          <w:numId w:val="0"/>
        </w:numPr>
        <w:ind w:left="360" w:hanging="360"/>
      </w:pPr>
      <w:r>
        <w:tab/>
      </w:r>
      <w:r>
        <w:tab/>
        <w:t xml:space="preserve">6.  Fill in your account info, double tapping on the save item in the top right corner of the screen        </w:t>
      </w:r>
    </w:p>
    <w:p w:rsidR="00663D96" w:rsidRDefault="00D7258D" w:rsidP="00663D96">
      <w:pPr>
        <w:pStyle w:val="ListBullet"/>
        <w:numPr>
          <w:ilvl w:val="0"/>
          <w:numId w:val="0"/>
        </w:numPr>
        <w:ind w:left="1080" w:hanging="360"/>
      </w:pPr>
      <w:r>
        <w:t>When</w:t>
      </w:r>
      <w:r w:rsidR="00663D96">
        <w:t xml:space="preserve"> done. </w:t>
      </w:r>
    </w:p>
    <w:p w:rsidR="00663D96" w:rsidRDefault="00663D96" w:rsidP="00663D96">
      <w:pPr>
        <w:pStyle w:val="ListBullet"/>
        <w:numPr>
          <w:ilvl w:val="0"/>
          <w:numId w:val="0"/>
        </w:numPr>
        <w:ind w:left="1080" w:hanging="360"/>
      </w:pPr>
    </w:p>
    <w:p w:rsidR="00663D96" w:rsidRDefault="00663D96" w:rsidP="00663D96">
      <w:pPr>
        <w:pStyle w:val="ListBullet"/>
        <w:numPr>
          <w:ilvl w:val="0"/>
          <w:numId w:val="0"/>
        </w:numPr>
        <w:ind w:left="1080" w:hanging="360"/>
      </w:pPr>
      <w:r>
        <w:t xml:space="preserve">Your account is now set up and within a few seconds you will see your account appear on your </w:t>
      </w:r>
    </w:p>
    <w:p w:rsidR="00663D96" w:rsidRDefault="00663D96" w:rsidP="00663D96">
      <w:pPr>
        <w:pStyle w:val="ListBullet"/>
        <w:numPr>
          <w:ilvl w:val="0"/>
          <w:numId w:val="0"/>
        </w:numPr>
        <w:ind w:left="1080" w:hanging="360"/>
      </w:pPr>
      <w:r>
        <w:t>Brailliant after you select the Notes item.</w:t>
      </w:r>
    </w:p>
    <w:p w:rsidR="00663D96" w:rsidRDefault="00663D96" w:rsidP="00663D96">
      <w:pPr>
        <w:pStyle w:val="ListBullet"/>
        <w:numPr>
          <w:ilvl w:val="0"/>
          <w:numId w:val="0"/>
        </w:numPr>
        <w:ind w:left="360" w:hanging="360"/>
      </w:pPr>
    </w:p>
    <w:p w:rsidR="00663D96" w:rsidRDefault="00663D96" w:rsidP="00D7258D">
      <w:pPr>
        <w:pStyle w:val="Heading2"/>
      </w:pPr>
      <w:r>
        <w:t>Q:  How do I create a new note?</w:t>
      </w:r>
    </w:p>
    <w:p w:rsidR="00663D96" w:rsidRDefault="00663D96" w:rsidP="00663D96">
      <w:pPr>
        <w:pStyle w:val="ListBullet"/>
        <w:numPr>
          <w:ilvl w:val="0"/>
          <w:numId w:val="0"/>
        </w:numPr>
        <w:ind w:left="360" w:hanging="360"/>
      </w:pPr>
    </w:p>
    <w:p w:rsidR="00663D96" w:rsidRDefault="00663D96" w:rsidP="00663D96">
      <w:pPr>
        <w:pStyle w:val="ListBullet"/>
        <w:numPr>
          <w:ilvl w:val="0"/>
          <w:numId w:val="0"/>
        </w:numPr>
        <w:ind w:left="360" w:hanging="360"/>
      </w:pPr>
      <w:r>
        <w:tab/>
        <w:t xml:space="preserve">A:  Select the notes item from the Brailliant’s main menu.  Find the account you want to use and </w:t>
      </w:r>
      <w:r w:rsidR="009A7036">
        <w:t xml:space="preserve">activate it with a cursor router or pressing the joystick. </w:t>
      </w:r>
      <w:r w:rsidR="00D7258D">
        <w:t>Press</w:t>
      </w:r>
      <w:r>
        <w:t xml:space="preserve"> a space with N for New note.</w:t>
      </w:r>
    </w:p>
    <w:p w:rsidR="009A7036" w:rsidRDefault="009A7036" w:rsidP="00663D96">
      <w:pPr>
        <w:pStyle w:val="ListBullet"/>
        <w:numPr>
          <w:ilvl w:val="0"/>
          <w:numId w:val="0"/>
        </w:numPr>
        <w:ind w:left="360" w:hanging="360"/>
      </w:pPr>
    </w:p>
    <w:p w:rsidR="009A7036" w:rsidRDefault="009A7036" w:rsidP="00D7258D">
      <w:pPr>
        <w:pStyle w:val="Heading2"/>
      </w:pPr>
      <w:r>
        <w:t>Q:  Can I type notes in contracted braille?</w:t>
      </w:r>
    </w:p>
    <w:p w:rsidR="009A7036" w:rsidRDefault="009A7036" w:rsidP="00663D96">
      <w:pPr>
        <w:pStyle w:val="ListBullet"/>
        <w:numPr>
          <w:ilvl w:val="0"/>
          <w:numId w:val="0"/>
        </w:numPr>
        <w:ind w:left="360" w:hanging="360"/>
      </w:pPr>
    </w:p>
    <w:p w:rsidR="009A7036" w:rsidRDefault="009A7036" w:rsidP="00663D96">
      <w:pPr>
        <w:pStyle w:val="ListBullet"/>
        <w:numPr>
          <w:ilvl w:val="0"/>
          <w:numId w:val="0"/>
        </w:numPr>
        <w:ind w:left="360" w:hanging="360"/>
      </w:pPr>
      <w:r>
        <w:tab/>
        <w:t xml:space="preserve">A:  Yes, another of the Brailliant 14’s unique capabilities is that it has an imbedded braille translator.  This ensures that you can type in your chosen braille grade and your content will be translated to </w:t>
      </w:r>
      <w:r w:rsidR="00D7258D">
        <w:t>be viewed</w:t>
      </w:r>
      <w:r>
        <w:t xml:space="preserve"> or modified on other devices.</w:t>
      </w:r>
    </w:p>
    <w:p w:rsidR="009A7036" w:rsidRDefault="009A7036" w:rsidP="00663D96">
      <w:pPr>
        <w:pStyle w:val="ListBullet"/>
        <w:numPr>
          <w:ilvl w:val="0"/>
          <w:numId w:val="0"/>
        </w:numPr>
        <w:ind w:left="360" w:hanging="360"/>
      </w:pPr>
    </w:p>
    <w:p w:rsidR="009A7036" w:rsidRDefault="009A7036" w:rsidP="00D7258D">
      <w:pPr>
        <w:pStyle w:val="Heading2"/>
      </w:pPr>
      <w:r>
        <w:t xml:space="preserve">Q:  What are the Brailliant’s shortcut </w:t>
      </w:r>
      <w:r w:rsidR="00D7258D">
        <w:t>keys for navigation</w:t>
      </w:r>
      <w:r>
        <w:t xml:space="preserve"> </w:t>
      </w:r>
      <w:r w:rsidR="00D7258D">
        <w:t>among menu</w:t>
      </w:r>
      <w:r>
        <w:t xml:space="preserve"> items?</w:t>
      </w:r>
    </w:p>
    <w:p w:rsidR="009A7036" w:rsidRDefault="009A7036" w:rsidP="00663D96">
      <w:pPr>
        <w:pStyle w:val="ListBullet"/>
        <w:numPr>
          <w:ilvl w:val="0"/>
          <w:numId w:val="0"/>
        </w:numPr>
        <w:ind w:left="360" w:hanging="360"/>
      </w:pPr>
    </w:p>
    <w:p w:rsidR="009A7036" w:rsidRDefault="009A7036" w:rsidP="009A7036">
      <w:pPr>
        <w:pStyle w:val="ListBullet"/>
        <w:numPr>
          <w:ilvl w:val="0"/>
          <w:numId w:val="0"/>
        </w:numPr>
        <w:ind w:left="360"/>
      </w:pPr>
      <w:r>
        <w:t>A:  You can navigate using the next or previous thumb keys and using a cursor router key to activate items.  Pressing the command space with E (dots 1-5) will exit an existing menu or application.</w:t>
      </w:r>
      <w:r>
        <w:br/>
        <w:t xml:space="preserve">You can also use the joystick, pressing it right to move forward through a menu or left to move back in a menu.  Flicking it down or pressing in on the joystick will activate an item while flicking it up exits the existing menu.  </w:t>
      </w:r>
    </w:p>
    <w:p w:rsidR="009A7036" w:rsidRDefault="009A7036" w:rsidP="009A7036">
      <w:pPr>
        <w:pStyle w:val="ListBullet"/>
        <w:numPr>
          <w:ilvl w:val="0"/>
          <w:numId w:val="0"/>
        </w:numPr>
        <w:ind w:left="360" w:hanging="360"/>
      </w:pPr>
    </w:p>
    <w:p w:rsidR="00D7258D" w:rsidRDefault="00D7258D" w:rsidP="00D7258D">
      <w:pPr>
        <w:pStyle w:val="Heading2"/>
      </w:pPr>
      <w:r>
        <w:t>Q:  What are the shortcut keys when in a note?</w:t>
      </w:r>
    </w:p>
    <w:p w:rsidR="00D7258D" w:rsidRDefault="00D7258D" w:rsidP="00D7258D"/>
    <w:p w:rsidR="00D7258D" w:rsidRDefault="00D7258D" w:rsidP="00D7258D">
      <w:r>
        <w:tab/>
        <w:t>A:  When in a note you can perform the following shortcuts:</w:t>
      </w:r>
    </w:p>
    <w:p w:rsidR="00607830" w:rsidRDefault="00D7258D" w:rsidP="00607830">
      <w:pPr>
        <w:pStyle w:val="PlainText"/>
      </w:pPr>
      <w:r>
        <w:tab/>
      </w:r>
      <w:r w:rsidR="00607830">
        <w:t xml:space="preserve">New line: </w:t>
      </w:r>
      <w:r w:rsidR="00607830">
        <w:tab/>
      </w:r>
      <w:r w:rsidR="00607830">
        <w:tab/>
      </w:r>
      <w:r w:rsidR="00607830">
        <w:tab/>
        <w:t>joystick action, dot8</w:t>
      </w:r>
    </w:p>
    <w:p w:rsidR="00607830" w:rsidRDefault="00607830" w:rsidP="00607830">
      <w:pPr>
        <w:pStyle w:val="PlainText"/>
        <w:ind w:firstLine="720"/>
      </w:pPr>
      <w:proofErr w:type="gramStart"/>
      <w:r>
        <w:t>backspace</w:t>
      </w:r>
      <w:proofErr w:type="gramEnd"/>
      <w:r>
        <w:t xml:space="preserve">: </w:t>
      </w:r>
      <w:r>
        <w:tab/>
      </w:r>
      <w:r>
        <w:tab/>
      </w:r>
      <w:r>
        <w:tab/>
        <w:t>space+dot1+dot2, or dot7</w:t>
      </w:r>
    </w:p>
    <w:p w:rsidR="00607830" w:rsidRDefault="00607830" w:rsidP="00607830">
      <w:pPr>
        <w:pStyle w:val="PlainText"/>
        <w:ind w:firstLine="720"/>
      </w:pPr>
      <w:r>
        <w:lastRenderedPageBreak/>
        <w:t xml:space="preserve">Previous line: </w:t>
      </w:r>
      <w:r>
        <w:tab/>
      </w:r>
      <w:r>
        <w:tab/>
      </w:r>
      <w:r>
        <w:tab/>
        <w:t>space + dot1, joystick up</w:t>
      </w:r>
    </w:p>
    <w:p w:rsidR="00607830" w:rsidRDefault="00607830" w:rsidP="00607830">
      <w:pPr>
        <w:pStyle w:val="PlainText"/>
        <w:ind w:firstLine="720"/>
      </w:pPr>
      <w:r>
        <w:t xml:space="preserve">Next line (paragraph): </w:t>
      </w:r>
      <w:r>
        <w:tab/>
      </w:r>
      <w:r>
        <w:tab/>
        <w:t>space + dot4, joystick down</w:t>
      </w:r>
    </w:p>
    <w:p w:rsidR="00607830" w:rsidRDefault="00607830" w:rsidP="00607830">
      <w:pPr>
        <w:pStyle w:val="PlainText"/>
        <w:ind w:firstLine="720"/>
      </w:pPr>
      <w:r>
        <w:t xml:space="preserve">Previous word: </w:t>
      </w:r>
      <w:r>
        <w:tab/>
      </w:r>
      <w:r>
        <w:tab/>
      </w:r>
      <w:r>
        <w:tab/>
        <w:t>space + dot2</w:t>
      </w:r>
    </w:p>
    <w:p w:rsidR="00607830" w:rsidRDefault="00607830" w:rsidP="00607830">
      <w:pPr>
        <w:pStyle w:val="PlainText"/>
        <w:ind w:firstLine="720"/>
      </w:pPr>
      <w:r>
        <w:t xml:space="preserve">Next word: </w:t>
      </w:r>
      <w:r>
        <w:tab/>
      </w:r>
      <w:r>
        <w:tab/>
      </w:r>
      <w:r>
        <w:tab/>
        <w:t>space + dot5</w:t>
      </w:r>
    </w:p>
    <w:p w:rsidR="00607830" w:rsidRDefault="00607830" w:rsidP="00607830">
      <w:pPr>
        <w:pStyle w:val="PlainText"/>
        <w:ind w:firstLine="720"/>
      </w:pPr>
      <w:r>
        <w:t xml:space="preserve">Previous character: </w:t>
      </w:r>
      <w:r>
        <w:tab/>
      </w:r>
      <w:r>
        <w:tab/>
        <w:t>space + dot3, joystick left</w:t>
      </w:r>
    </w:p>
    <w:p w:rsidR="00607830" w:rsidRDefault="00607830" w:rsidP="00607830">
      <w:pPr>
        <w:pStyle w:val="PlainText"/>
        <w:ind w:firstLine="720"/>
      </w:pPr>
      <w:r>
        <w:t xml:space="preserve">Next character: </w:t>
      </w:r>
      <w:r>
        <w:tab/>
      </w:r>
      <w:r>
        <w:tab/>
      </w:r>
      <w:r>
        <w:tab/>
        <w:t>space+dot6, joystick right</w:t>
      </w:r>
    </w:p>
    <w:p w:rsidR="00607830" w:rsidRDefault="00607830" w:rsidP="00607830">
      <w:pPr>
        <w:pStyle w:val="PlainText"/>
        <w:ind w:firstLine="720"/>
      </w:pPr>
      <w:r>
        <w:t xml:space="preserve">Jump to beginning of note: </w:t>
      </w:r>
      <w:r>
        <w:tab/>
        <w:t>space+dot1+dot2+dot3</w:t>
      </w:r>
    </w:p>
    <w:p w:rsidR="00607830" w:rsidRDefault="00607830" w:rsidP="00607830">
      <w:pPr>
        <w:pStyle w:val="PlainText"/>
        <w:ind w:firstLine="720"/>
      </w:pPr>
      <w:r>
        <w:t xml:space="preserve">End of the note: </w:t>
      </w:r>
      <w:r>
        <w:tab/>
      </w:r>
      <w:r>
        <w:tab/>
        <w:t>space+dot4+dot5+dot6</w:t>
      </w:r>
    </w:p>
    <w:p w:rsidR="00607830" w:rsidRDefault="00607830" w:rsidP="00607830">
      <w:pPr>
        <w:pStyle w:val="PlainText"/>
        <w:ind w:firstLine="720"/>
      </w:pPr>
      <w:r>
        <w:t xml:space="preserve">Save without exiting: </w:t>
      </w:r>
      <w:r>
        <w:tab/>
      </w:r>
      <w:r>
        <w:tab/>
        <w:t>space+ S, dot2+dot3+dot4</w:t>
      </w:r>
    </w:p>
    <w:p w:rsidR="00607830" w:rsidRDefault="00607830" w:rsidP="00607830">
      <w:pPr>
        <w:pStyle w:val="PlainText"/>
        <w:ind w:firstLine="720"/>
      </w:pPr>
      <w:r>
        <w:t xml:space="preserve">Save and exit: </w:t>
      </w:r>
      <w:r>
        <w:tab/>
      </w:r>
      <w:r>
        <w:tab/>
      </w:r>
      <w:r>
        <w:tab/>
        <w:t>space+ E, dot1+dot5</w:t>
      </w:r>
    </w:p>
    <w:p w:rsidR="00607830" w:rsidRDefault="00607830" w:rsidP="00607830">
      <w:pPr>
        <w:pStyle w:val="PlainText"/>
        <w:ind w:firstLine="720"/>
      </w:pPr>
      <w:r>
        <w:t xml:space="preserve">Exit without saving </w:t>
      </w:r>
      <w:r>
        <w:tab/>
      </w:r>
      <w:r>
        <w:tab/>
        <w:t xml:space="preserve">Space + Z, Dots 1-3-5-6 </w:t>
      </w:r>
    </w:p>
    <w:p w:rsidR="0000229B" w:rsidRDefault="0000229B" w:rsidP="0000229B">
      <w:pPr>
        <w:pStyle w:val="PlainText"/>
        <w:ind w:firstLine="720"/>
      </w:pPr>
      <w:r>
        <w:t xml:space="preserve">In notes list, delete note </w:t>
      </w:r>
      <w:r>
        <w:tab/>
        <w:t xml:space="preserve">Space with D (Dots 1-4-5) </w:t>
      </w:r>
    </w:p>
    <w:p w:rsidR="0000229B" w:rsidRDefault="0000229B" w:rsidP="0000229B">
      <w:pPr>
        <w:pStyle w:val="PlainText"/>
        <w:ind w:firstLine="720"/>
      </w:pPr>
      <w:r>
        <w:t xml:space="preserve">In notes list, force sync </w:t>
      </w:r>
      <w:r>
        <w:tab/>
      </w:r>
      <w:r>
        <w:tab/>
        <w:t xml:space="preserve">Space with S (Dots 2-3-4) </w:t>
      </w:r>
    </w:p>
    <w:p w:rsidR="0000229B" w:rsidRDefault="0000229B" w:rsidP="00607830">
      <w:pPr>
        <w:pStyle w:val="PlainText"/>
        <w:ind w:firstLine="720"/>
      </w:pPr>
    </w:p>
    <w:p w:rsidR="009A7036" w:rsidRDefault="00E113B2" w:rsidP="00607830">
      <w:pPr>
        <w:pStyle w:val="Heading2"/>
      </w:pPr>
      <w:r>
        <w:t>Q:  Does the Brailliant 14 have a clock?</w:t>
      </w:r>
    </w:p>
    <w:p w:rsidR="00E113B2" w:rsidRDefault="00E113B2" w:rsidP="009A7036">
      <w:pPr>
        <w:pStyle w:val="ListBullet"/>
        <w:numPr>
          <w:ilvl w:val="0"/>
          <w:numId w:val="0"/>
        </w:numPr>
        <w:ind w:left="360" w:hanging="360"/>
      </w:pPr>
      <w:bookmarkStart w:id="0" w:name="_GoBack"/>
      <w:bookmarkEnd w:id="0"/>
    </w:p>
    <w:p w:rsidR="00E113B2" w:rsidRDefault="00E113B2" w:rsidP="009A7036">
      <w:pPr>
        <w:pStyle w:val="ListBullet"/>
        <w:numPr>
          <w:ilvl w:val="0"/>
          <w:numId w:val="0"/>
        </w:numPr>
        <w:ind w:left="360" w:hanging="360"/>
      </w:pPr>
      <w:r>
        <w:tab/>
        <w:t>A:  Yes, when you turn on the device in the application mode you immediately see the time.</w:t>
      </w:r>
    </w:p>
    <w:p w:rsidR="00E113B2" w:rsidRDefault="00E113B2" w:rsidP="009A7036">
      <w:pPr>
        <w:pStyle w:val="ListBullet"/>
        <w:numPr>
          <w:ilvl w:val="0"/>
          <w:numId w:val="0"/>
        </w:numPr>
        <w:ind w:left="360" w:hanging="360"/>
      </w:pPr>
    </w:p>
    <w:p w:rsidR="00E113B2" w:rsidRDefault="00E113B2" w:rsidP="00607830">
      <w:pPr>
        <w:pStyle w:val="Heading2"/>
      </w:pPr>
      <w:r>
        <w:t xml:space="preserve">Q:  </w:t>
      </w:r>
      <w:r w:rsidR="00D7258D">
        <w:t>How do</w:t>
      </w:r>
      <w:r>
        <w:t xml:space="preserve"> I pair my Brailliant 14 with my iPhone?</w:t>
      </w:r>
    </w:p>
    <w:p w:rsidR="00E113B2" w:rsidRDefault="00E113B2" w:rsidP="009A7036">
      <w:pPr>
        <w:pStyle w:val="ListBullet"/>
        <w:numPr>
          <w:ilvl w:val="0"/>
          <w:numId w:val="0"/>
        </w:numPr>
        <w:ind w:left="360" w:hanging="360"/>
      </w:pPr>
    </w:p>
    <w:p w:rsidR="00E113B2" w:rsidRDefault="00E113B2" w:rsidP="009A7036">
      <w:pPr>
        <w:pStyle w:val="ListBullet"/>
        <w:numPr>
          <w:ilvl w:val="0"/>
          <w:numId w:val="0"/>
        </w:numPr>
        <w:ind w:left="360" w:hanging="360"/>
      </w:pPr>
      <w:r>
        <w:tab/>
        <w:t xml:space="preserve">A:  You pair your Brailliant 14 with your iPhone running iOS 10.3 or later via the standard Voiceover method. </w:t>
      </w:r>
    </w:p>
    <w:p w:rsidR="00E113B2" w:rsidRDefault="00E113B2" w:rsidP="00E113B2">
      <w:pPr>
        <w:pStyle w:val="ListBullet"/>
        <w:tabs>
          <w:tab w:val="clear" w:pos="360"/>
          <w:tab w:val="num" w:pos="720"/>
        </w:tabs>
        <w:ind w:left="720"/>
      </w:pPr>
      <w:r>
        <w:t>On your Brailliant 14 ensure the toggle switch is to the right and the unit is on.  This ensures the Brailliant is in terminal mode and ready to be paired with devices</w:t>
      </w:r>
    </w:p>
    <w:p w:rsidR="00E113B2" w:rsidRDefault="00E113B2" w:rsidP="00E113B2">
      <w:pPr>
        <w:pStyle w:val="ListBullet"/>
        <w:tabs>
          <w:tab w:val="clear" w:pos="360"/>
          <w:tab w:val="num" w:pos="720"/>
        </w:tabs>
        <w:ind w:left="720"/>
      </w:pPr>
      <w:r>
        <w:t xml:space="preserve">From the home screen activate settings </w:t>
      </w:r>
    </w:p>
    <w:p w:rsidR="00E113B2" w:rsidRDefault="00E113B2" w:rsidP="00E113B2">
      <w:pPr>
        <w:pStyle w:val="ListBullet"/>
        <w:tabs>
          <w:tab w:val="clear" w:pos="360"/>
          <w:tab w:val="num" w:pos="720"/>
        </w:tabs>
        <w:ind w:left="720"/>
      </w:pPr>
      <w:r>
        <w:t xml:space="preserve">Activate  General </w:t>
      </w:r>
    </w:p>
    <w:p w:rsidR="00E113B2" w:rsidRDefault="00E113B2" w:rsidP="00E113B2">
      <w:pPr>
        <w:pStyle w:val="ListBullet"/>
        <w:tabs>
          <w:tab w:val="clear" w:pos="360"/>
          <w:tab w:val="num" w:pos="720"/>
        </w:tabs>
        <w:ind w:left="720"/>
      </w:pPr>
      <w:r>
        <w:t xml:space="preserve">Activate accessibility </w:t>
      </w:r>
    </w:p>
    <w:p w:rsidR="00E113B2" w:rsidRDefault="00E113B2" w:rsidP="00E113B2">
      <w:pPr>
        <w:pStyle w:val="ListBullet"/>
        <w:tabs>
          <w:tab w:val="clear" w:pos="360"/>
          <w:tab w:val="num" w:pos="720"/>
        </w:tabs>
        <w:ind w:left="720"/>
      </w:pPr>
      <w:r>
        <w:t>Activate Voiceover</w:t>
      </w:r>
    </w:p>
    <w:p w:rsidR="00E113B2" w:rsidRDefault="00E113B2" w:rsidP="00E113B2">
      <w:pPr>
        <w:pStyle w:val="ListBullet"/>
        <w:tabs>
          <w:tab w:val="clear" w:pos="360"/>
          <w:tab w:val="num" w:pos="720"/>
        </w:tabs>
        <w:ind w:left="720"/>
      </w:pPr>
      <w:r>
        <w:t xml:space="preserve">Activate Braille </w:t>
      </w:r>
    </w:p>
    <w:p w:rsidR="00E113B2" w:rsidRDefault="00E113B2" w:rsidP="00E113B2">
      <w:pPr>
        <w:pStyle w:val="ListBullet"/>
        <w:tabs>
          <w:tab w:val="clear" w:pos="360"/>
          <w:tab w:val="num" w:pos="720"/>
        </w:tabs>
        <w:ind w:left="720"/>
      </w:pPr>
      <w:r>
        <w:t>If Bluetooth is not turned on you will be prompted to do so now</w:t>
      </w:r>
    </w:p>
    <w:p w:rsidR="00E113B2" w:rsidRDefault="00E113B2" w:rsidP="00E113B2">
      <w:pPr>
        <w:pStyle w:val="ListBullet"/>
        <w:tabs>
          <w:tab w:val="clear" w:pos="360"/>
          <w:tab w:val="num" w:pos="720"/>
        </w:tabs>
        <w:ind w:left="720"/>
      </w:pPr>
      <w:r>
        <w:t>At the bottom of the list you will now find the Brailliant 14.  Activate it and it will immediately pair</w:t>
      </w:r>
    </w:p>
    <w:p w:rsidR="00E113B2" w:rsidRDefault="00E113B2" w:rsidP="00E113B2">
      <w:pPr>
        <w:pStyle w:val="ListBullet"/>
        <w:numPr>
          <w:ilvl w:val="0"/>
          <w:numId w:val="0"/>
        </w:numPr>
        <w:ind w:left="360" w:hanging="360"/>
      </w:pPr>
    </w:p>
    <w:p w:rsidR="00607830" w:rsidRDefault="00607830" w:rsidP="00D81AD8">
      <w:pPr>
        <w:pStyle w:val="Heading2"/>
      </w:pPr>
      <w:r>
        <w:t>Q:  Can I use my Notes app on my iPhone to see my synced notes?</w:t>
      </w:r>
    </w:p>
    <w:p w:rsidR="00607830" w:rsidRDefault="00607830" w:rsidP="00E113B2">
      <w:pPr>
        <w:pStyle w:val="ListBullet"/>
        <w:numPr>
          <w:ilvl w:val="0"/>
          <w:numId w:val="0"/>
        </w:numPr>
        <w:ind w:left="360" w:hanging="360"/>
      </w:pPr>
    </w:p>
    <w:p w:rsidR="00D81AD8" w:rsidRDefault="00607830" w:rsidP="00E113B2">
      <w:pPr>
        <w:pStyle w:val="ListBullet"/>
        <w:numPr>
          <w:ilvl w:val="0"/>
          <w:numId w:val="0"/>
        </w:numPr>
        <w:ind w:left="360" w:hanging="360"/>
      </w:pPr>
      <w:r>
        <w:tab/>
        <w:t xml:space="preserve">A:  Yes if you have set up your mail app to sync notes in the iOS settings under mail, then yes you can use the Notes app to access notes that have been synchronized. To ensure that your email accounts are set to sync notes, open the </w:t>
      </w:r>
      <w:r w:rsidR="00D81AD8">
        <w:t>iOS settings app, activate Notes, and activate your account.  Ensure that notes are set to on.</w:t>
      </w:r>
    </w:p>
    <w:p w:rsidR="00D81AD8" w:rsidRDefault="00D81AD8" w:rsidP="00E113B2">
      <w:pPr>
        <w:pStyle w:val="ListBullet"/>
        <w:numPr>
          <w:ilvl w:val="0"/>
          <w:numId w:val="0"/>
        </w:numPr>
        <w:ind w:left="360" w:hanging="360"/>
      </w:pPr>
    </w:p>
    <w:p w:rsidR="00D81AD8" w:rsidRDefault="00E113B2" w:rsidP="00E113B2">
      <w:pPr>
        <w:pStyle w:val="ListBullet"/>
        <w:numPr>
          <w:ilvl w:val="0"/>
          <w:numId w:val="0"/>
        </w:numPr>
        <w:ind w:left="360" w:hanging="360"/>
      </w:pPr>
      <w:r>
        <w:t xml:space="preserve"> </w:t>
      </w:r>
      <w:r w:rsidR="00D81AD8">
        <w:t>Q:  Can I sync notes with Gmail?</w:t>
      </w:r>
    </w:p>
    <w:p w:rsidR="00D81AD8" w:rsidRDefault="00D81AD8" w:rsidP="00E113B2">
      <w:pPr>
        <w:pStyle w:val="ListBullet"/>
        <w:numPr>
          <w:ilvl w:val="0"/>
          <w:numId w:val="0"/>
        </w:numPr>
        <w:ind w:left="360" w:hanging="360"/>
      </w:pPr>
    </w:p>
    <w:p w:rsidR="00D81AD8" w:rsidRDefault="00D81AD8" w:rsidP="00E113B2">
      <w:pPr>
        <w:pStyle w:val="ListBullet"/>
        <w:numPr>
          <w:ilvl w:val="0"/>
          <w:numId w:val="0"/>
        </w:numPr>
        <w:ind w:left="360" w:hanging="360"/>
      </w:pPr>
      <w:r>
        <w:lastRenderedPageBreak/>
        <w:tab/>
        <w:t xml:space="preserve">A:  Yes, it is important you turn on </w:t>
      </w:r>
      <w:proofErr w:type="spellStart"/>
      <w:r>
        <w:t>iMap</w:t>
      </w:r>
      <w:proofErr w:type="spellEnd"/>
      <w:r>
        <w:t xml:space="preserve"> syncing in the Gmail site.  Log into </w:t>
      </w:r>
      <w:proofErr w:type="gramStart"/>
      <w:r>
        <w:t>www.gmail.com .</w:t>
      </w:r>
      <w:proofErr w:type="gramEnd"/>
      <w:r>
        <w:t xml:space="preserve">  Select </w:t>
      </w:r>
      <w:r w:rsidR="004F3CD6">
        <w:t xml:space="preserve">Settings, and choose the “Forwarding and Pop / </w:t>
      </w:r>
      <w:proofErr w:type="spellStart"/>
      <w:r w:rsidR="004F3CD6">
        <w:t>iMap</w:t>
      </w:r>
      <w:proofErr w:type="spellEnd"/>
      <w:r w:rsidR="004F3CD6">
        <w:t xml:space="preserve">” link. Ensure that </w:t>
      </w:r>
      <w:proofErr w:type="spellStart"/>
      <w:r w:rsidR="004F3CD6">
        <w:t>iMap</w:t>
      </w:r>
      <w:proofErr w:type="spellEnd"/>
      <w:r w:rsidR="004F3CD6">
        <w:t xml:space="preserve"> is enabled and save the settings.  Now all notes taken on your Brailliant will be synced with your notes folder in Gmail.  </w:t>
      </w:r>
    </w:p>
    <w:sectPr w:rsidR="00D8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605AC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C6"/>
    <w:rsid w:val="0000229B"/>
    <w:rsid w:val="001C05C8"/>
    <w:rsid w:val="001F5D88"/>
    <w:rsid w:val="003E45C6"/>
    <w:rsid w:val="004F3CD6"/>
    <w:rsid w:val="00607830"/>
    <w:rsid w:val="00663D96"/>
    <w:rsid w:val="006703ED"/>
    <w:rsid w:val="007A359D"/>
    <w:rsid w:val="007D556F"/>
    <w:rsid w:val="00903130"/>
    <w:rsid w:val="009A7036"/>
    <w:rsid w:val="00D51449"/>
    <w:rsid w:val="00D7258D"/>
    <w:rsid w:val="00D81AD8"/>
    <w:rsid w:val="00DF5D52"/>
    <w:rsid w:val="00E113B2"/>
    <w:rsid w:val="00F5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B5B2-BD46-4C26-A72D-79646D36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5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5C6"/>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3E45C6"/>
    <w:pPr>
      <w:numPr>
        <w:numId w:val="1"/>
      </w:numPr>
      <w:contextualSpacing/>
    </w:pPr>
  </w:style>
  <w:style w:type="character" w:customStyle="1" w:styleId="Heading2Char">
    <w:name w:val="Heading 2 Char"/>
    <w:basedOn w:val="DefaultParagraphFont"/>
    <w:link w:val="Heading2"/>
    <w:uiPriority w:val="9"/>
    <w:rsid w:val="00D7258D"/>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60783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07830"/>
    <w:rPr>
      <w:rFonts w:ascii="Calibri" w:hAnsi="Calibri" w:cs="Consolas"/>
      <w:szCs w:val="21"/>
    </w:rPr>
  </w:style>
  <w:style w:type="character" w:styleId="Hyperlink">
    <w:name w:val="Hyperlink"/>
    <w:basedOn w:val="DefaultParagraphFont"/>
    <w:uiPriority w:val="99"/>
    <w:unhideWhenUsed/>
    <w:rsid w:val="00D81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11986">
      <w:bodyDiv w:val="1"/>
      <w:marLeft w:val="0"/>
      <w:marRight w:val="0"/>
      <w:marTop w:val="0"/>
      <w:marBottom w:val="0"/>
      <w:divBdr>
        <w:top w:val="none" w:sz="0" w:space="0" w:color="auto"/>
        <w:left w:val="none" w:sz="0" w:space="0" w:color="auto"/>
        <w:bottom w:val="none" w:sz="0" w:space="0" w:color="auto"/>
        <w:right w:val="none" w:sz="0" w:space="0" w:color="auto"/>
      </w:divBdr>
    </w:div>
    <w:div w:id="1276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Greg Stilson</cp:lastModifiedBy>
  <cp:revision>8</cp:revision>
  <dcterms:created xsi:type="dcterms:W3CDTF">2017-04-17T13:41:00Z</dcterms:created>
  <dcterms:modified xsi:type="dcterms:W3CDTF">2017-04-27T17:15:00Z</dcterms:modified>
</cp:coreProperties>
</file>